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intelligence2.xml" ContentType="application/vnd.ms-office.intelligence2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:rsidP="6BE5492C" w14:paraId="288D3F0C" wp14:textId="77777777">
      <w:pPr>
        <w:spacing w:before="0" w:after="40"/>
        <w:jc w:val="left"/>
      </w:pPr>
      <w:r w:rsidRPr="6BE5492C" w:rsidR="6BE5492C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40"/>
          <w:szCs w:val="40"/>
        </w:rPr>
        <w:t>ELANGO V</w:t>
      </w:r>
    </w:p>
    <w:p w:rsidR="3ADD5D48" w:rsidP="6BE5492C" w:rsidRDefault="3ADD5D48" w14:paraId="4AFCEFD6" w14:textId="110354DD">
      <w:pPr>
        <w:pStyle w:val="Normal"/>
        <w:spacing w:before="0" w:after="40"/>
        <w:jc w:val="left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6BE5492C" w:rsidR="3ADD5D48">
        <w:rPr>
          <w:rFonts w:ascii="Calibri" w:hAnsi="Calibri" w:eastAsia="Calibri" w:cs="Calibri"/>
          <w:b w:val="1"/>
          <w:bCs w:val="1"/>
          <w:sz w:val="24"/>
          <w:szCs w:val="24"/>
        </w:rPr>
        <w:t>Data Analyst | Power BI Developer | Business Intelligence Specialist</w:t>
      </w:r>
    </w:p>
    <w:p xmlns:wp14="http://schemas.microsoft.com/office/word/2010/wordml" w:rsidP="6BE5492C" w14:paraId="6B696CBC" wp14:textId="32A9641E">
      <w:pPr>
        <w:pStyle w:val="Normal"/>
        <w:spacing w:before="0" w:after="80"/>
        <w:jc w:val="left"/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19"/>
          <w:szCs w:val="19"/>
        </w:rPr>
      </w:pP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19"/>
          <w:szCs w:val="19"/>
        </w:rPr>
        <w:t xml:space="preserve">Chennai, Tamil Nadu 600096 | +91 9025714453 | elangov9602@gmail.com | </w:t>
      </w:r>
      <w:hyperlink r:id="Rcfd96346553f4f1c">
        <w:r w:rsidRPr="6BE5492C" w:rsidR="1534191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19"/>
            <w:szCs w:val="19"/>
          </w:rPr>
          <w:t>LinkedIn</w:t>
        </w:r>
      </w:hyperlink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19"/>
          <w:szCs w:val="19"/>
        </w:rPr>
        <w:t xml:space="preserve"> |</w:t>
      </w:r>
      <w:hyperlink r:id="R0ce27f3a707941db">
        <w:r w:rsidRPr="6BE5492C" w:rsidR="1534191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19"/>
            <w:szCs w:val="19"/>
          </w:rPr>
          <w:t>GitHub</w:t>
        </w:r>
      </w:hyperlink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19"/>
          <w:szCs w:val="19"/>
        </w:rPr>
        <w:t xml:space="preserve"> |</w:t>
      </w:r>
      <w:hyperlink r:id="R0d7b9b0c561e4ebe">
        <w:r w:rsidRPr="6BE5492C" w:rsidR="1534191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19"/>
            <w:szCs w:val="19"/>
          </w:rPr>
          <w:t>Portfolio</w:t>
        </w:r>
      </w:hyperlink>
      <w:r>
        <w:br/>
      </w:r>
    </w:p>
    <w:p xmlns:wp14="http://schemas.microsoft.com/office/word/2010/wordml" w:rsidP="1D0D15AA" w14:paraId="672A6659" wp14:textId="1ED7F387">
      <w:pPr>
        <w:pBdr>
          <w:bottom w:val="single" w:color="1F3864" w:sz="10" w:space="1"/>
        </w:pBdr>
        <w:spacing w:before="0" w:after="0"/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</w:pPr>
      <w:r w:rsidRPr="6BE5492C" w:rsidR="1534191F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  <w:t>Professional Summary</w:t>
      </w:r>
    </w:p>
    <w:p xmlns:wp14="http://schemas.microsoft.com/office/word/2010/wordml" w:rsidP="6BE5492C" w14:paraId="7166D831" wp14:textId="793AA37D">
      <w:pPr>
        <w:pStyle w:val="Normal"/>
        <w:spacing w:before="80" w:after="80"/>
        <w:jc w:val="left"/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</w:pPr>
      <w:r w:rsidRPr="6BE5492C" w:rsidR="705D15EF">
        <w:rPr>
          <w:rFonts w:ascii="Calibri" w:hAnsi="Calibri" w:eastAsia="Calibri" w:cs="Calibri"/>
          <w:noProof w:val="0"/>
          <w:sz w:val="20"/>
          <w:szCs w:val="20"/>
          <w:lang w:val="en-US"/>
        </w:rPr>
        <w:t>Data Analyst and Power BI Developer with 2+ years of hands-on experience building production-ready Business Intelligence solutions for operations, sales, manufacturing, and executive teams. Expertise in Power BI (DAX, Power Query, Data Modeling), MySQL, Python, Microsoft Fabric, and cloud-based analytics solutions, with hands-on exposure to Azure services. Proven track record of automating report workflows, designing KPI frameworks, implementing ETL processes, and enabling data-driven decision-making, delivering 20–40% improvements in operational efficiency and reporting. Strong communicator with experience bridging business requirements and scalable analytics solutions across cross-functional teams.</w:t>
      </w:r>
      <w:r>
        <w:br/>
      </w:r>
    </w:p>
    <w:p xmlns:wp14="http://schemas.microsoft.com/office/word/2010/wordml" w:rsidP="1D0D15AA" w14:paraId="0A37501D" wp14:textId="2B429418">
      <w:pPr>
        <w:pBdr>
          <w:bottom w:val="single" w:color="1F3864" w:sz="10" w:space="1"/>
        </w:pBdr>
        <w:spacing w:before="0" w:after="0"/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</w:pPr>
      <w:r w:rsidRPr="6BE5492C" w:rsidR="1534191F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  <w:t>Technical Skills</w:t>
      </w:r>
    </w:p>
    <w:p w:rsidR="32E0197D" w:rsidP="6BE5492C" w:rsidRDefault="32E0197D" w14:paraId="1F40F965" w14:textId="1448D3A8">
      <w:pPr>
        <w:pStyle w:val="Normal"/>
        <w:spacing w:before="60" w:after="40"/>
        <w:jc w:val="left"/>
      </w:pPr>
      <w:r w:rsidRPr="6BE5492C" w:rsidR="32E0197D">
        <w:rPr>
          <w:rFonts w:ascii="Calibri" w:hAnsi="Calibri" w:eastAsia="Calibri" w:cs="Calibri"/>
          <w:b w:val="1"/>
          <w:bCs w:val="1"/>
          <w:sz w:val="20"/>
          <w:szCs w:val="20"/>
        </w:rPr>
        <w:t xml:space="preserve">Power BI: </w:t>
      </w:r>
      <w:r w:rsidRPr="6BE5492C" w:rsidR="32E0197D">
        <w:rPr>
          <w:rFonts w:ascii="Calibri" w:hAnsi="Calibri" w:eastAsia="Calibri" w:cs="Calibri"/>
          <w:sz w:val="20"/>
          <w:szCs w:val="20"/>
        </w:rPr>
        <w:t>DAX, Power Query, Data Modeling, KPI Dashboards, Power BI Service, MS Fabric Scheduling &amp; Refresh, Performance Optimization, Row-Level Security (RLS)</w:t>
      </w:r>
      <w:r w:rsidRPr="6BE5492C" w:rsidR="1BF37E56">
        <w:rPr>
          <w:rFonts w:ascii="Calibri" w:hAnsi="Calibri" w:eastAsia="Calibri" w:cs="Calibri"/>
          <w:sz w:val="20"/>
          <w:szCs w:val="20"/>
        </w:rPr>
        <w:t>.</w:t>
      </w:r>
    </w:p>
    <w:p w:rsidR="32E0197D" w:rsidP="6BE5492C" w:rsidRDefault="32E0197D" w14:paraId="5E1F9F70" w14:textId="740C477D">
      <w:pPr>
        <w:pStyle w:val="Normal"/>
        <w:spacing w:before="0" w:after="40"/>
        <w:jc w:val="left"/>
      </w:pPr>
      <w:r w:rsidRPr="6BE5492C" w:rsidR="32E0197D">
        <w:rPr>
          <w:rFonts w:ascii="Calibri" w:hAnsi="Calibri" w:eastAsia="Calibri" w:cs="Calibri"/>
          <w:b w:val="1"/>
          <w:bCs w:val="1"/>
          <w:sz w:val="20"/>
          <w:szCs w:val="20"/>
        </w:rPr>
        <w:t>SQL &amp; Databases:</w:t>
      </w:r>
      <w:r w:rsidRPr="6BE5492C" w:rsidR="32E0197D">
        <w:rPr>
          <w:rFonts w:ascii="Calibri" w:hAnsi="Calibri" w:eastAsia="Calibri" w:cs="Calibri"/>
          <w:sz w:val="20"/>
          <w:szCs w:val="20"/>
        </w:rPr>
        <w:t xml:space="preserve"> MySQL, Joins, Subqueries, Aggregations, CTEs, Window Functions, Stored Procedures, Data Cleaning &amp; Transformation, Query Optimization</w:t>
      </w:r>
      <w:r w:rsidRPr="6BE5492C" w:rsidR="1789A407">
        <w:rPr>
          <w:rFonts w:ascii="Calibri" w:hAnsi="Calibri" w:eastAsia="Calibri" w:cs="Calibri"/>
          <w:sz w:val="20"/>
          <w:szCs w:val="20"/>
        </w:rPr>
        <w:t>.</w:t>
      </w:r>
    </w:p>
    <w:p xmlns:wp14="http://schemas.microsoft.com/office/word/2010/wordml" w14:paraId="5E8C7EE9" wp14:textId="3AA4D91D">
      <w:pPr>
        <w:spacing w:before="0" w:after="40"/>
        <w:jc w:val="left"/>
      </w:pP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</w:rPr>
        <w:t xml:space="preserve">Data Tools: 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>Excel (Advanced Formulas, Pivot Tables), Power Query, Python (Pandas, NumPy, Matplotlib), Databricks (Pipeline Building, Dashboard Creation), ETL.</w:t>
      </w:r>
    </w:p>
    <w:p w:rsidR="37608366" w:rsidP="6BE5492C" w:rsidRDefault="37608366" w14:paraId="257AB1AE" w14:textId="710E2CDC">
      <w:pPr>
        <w:pStyle w:val="Normal"/>
        <w:spacing w:before="0" w:after="40"/>
        <w:jc w:val="left"/>
      </w:pPr>
      <w:r w:rsidRPr="6BE5492C" w:rsidR="37608366">
        <w:rPr>
          <w:rFonts w:ascii="Calibri" w:hAnsi="Calibri" w:eastAsia="Calibri" w:cs="Calibri"/>
          <w:b w:val="1"/>
          <w:bCs w:val="1"/>
          <w:sz w:val="20"/>
          <w:szCs w:val="20"/>
        </w:rPr>
        <w:t>Analytics &amp; BI:</w:t>
      </w:r>
      <w:r w:rsidRPr="6BE5492C" w:rsidR="37608366">
        <w:rPr>
          <w:rFonts w:ascii="Calibri" w:hAnsi="Calibri" w:eastAsia="Calibri" w:cs="Calibri"/>
          <w:sz w:val="20"/>
          <w:szCs w:val="20"/>
        </w:rPr>
        <w:t xml:space="preserve"> KPI Reporting, Trend &amp; Variance Analysis, Sales Analytics, Resource Analytics, Dashboard Design, Forecasting, Data Storytelling.</w:t>
      </w:r>
    </w:p>
    <w:p xmlns:wp14="http://schemas.microsoft.com/office/word/2010/wordml" w:rsidP="6BE5492C" w14:paraId="43EE234E" wp14:textId="3EAC25D5">
      <w:pPr>
        <w:spacing w:before="0" w:after="60"/>
        <w:jc w:val="left"/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</w:pP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Core Competencies: 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>Data Validation, Data Cleansing, Data Mapping, ER Diagrams, KPI Reporting, BPI, Reporting Automation, Stakeholder Collaboration, Workflow Automation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>,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 xml:space="preserve"> 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>Agile, JIRA.</w:t>
      </w:r>
      <w:r>
        <w:br/>
      </w:r>
    </w:p>
    <w:p xmlns:wp14="http://schemas.microsoft.com/office/word/2010/wordml" w:rsidP="1D0D15AA" w14:paraId="5DAB6C7B" wp14:textId="5ED3C1EE">
      <w:pPr>
        <w:pBdr>
          <w:bottom w:val="single" w:color="1F3864" w:sz="10" w:space="1"/>
        </w:pBdr>
        <w:spacing w:before="0" w:after="0"/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</w:pPr>
      <w:r w:rsidRPr="6BE5492C" w:rsidR="1534191F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  <w:t>Professional Experience</w:t>
      </w:r>
    </w:p>
    <w:p xmlns:wp14="http://schemas.microsoft.com/office/word/2010/wordml" w:rsidP="6BE5492C" w14:paraId="797F5640" wp14:textId="7076CA35">
      <w:pPr>
        <w:pStyle w:val="Normal"/>
        <w:tabs>
          <w:tab w:val="right" w:pos="10080"/>
        </w:tabs>
        <w:spacing w:before="140" w:after="40"/>
        <w:rPr>
          <w:lang w:val="en-US"/>
        </w:rPr>
      </w:pPr>
      <w:r w:rsidRPr="6BE5492C" w:rsidR="50272C6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KashTech</w:t>
      </w:r>
      <w:r w:rsidRPr="6BE5492C" w:rsidR="009E2A8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LLC</w:t>
      </w: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2060"/>
          <w:sz w:val="24"/>
          <w:szCs w:val="24"/>
          <w:lang w:val="en-US"/>
        </w:rPr>
        <w:t xml:space="preserve"> </w:t>
      </w:r>
      <w:r w:rsidRPr="6BE5492C" w:rsidR="20EE066B">
        <w:rPr>
          <w:rFonts w:ascii="Calibri" w:hAnsi="Calibri" w:eastAsia="Calibri" w:cs="Calibri"/>
          <w:b w:val="1"/>
          <w:bCs w:val="1"/>
          <w:i w:val="0"/>
          <w:iCs w:val="0"/>
          <w:color w:val="002060"/>
          <w:sz w:val="20"/>
          <w:szCs w:val="20"/>
          <w:lang w:val="en-US"/>
        </w:rPr>
        <w:t xml:space="preserve"> </w:t>
      </w:r>
      <w:r w:rsidRPr="6BE5492C" w:rsidR="20EE066B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                                                        </w:t>
      </w:r>
      <w:r w:rsidRPr="6BE5492C" w:rsidR="353535F2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                                            </w:t>
      </w:r>
      <w:r w:rsidRPr="6BE5492C" w:rsidR="5ECEF077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</w:t>
      </w:r>
      <w:r w:rsidRPr="6BE5492C" w:rsidR="1304E9B3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                                        </w:t>
      </w:r>
      <w:r w:rsidRPr="6BE5492C" w:rsidR="1534191F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>N</w:t>
      </w:r>
      <w:r w:rsidRPr="6BE5492C" w:rsidR="1534191F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>ov</w:t>
      </w:r>
      <w:r w:rsidRPr="6BE5492C" w:rsidR="0CCE5F33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>ember</w:t>
      </w:r>
      <w:r w:rsidRPr="6BE5492C" w:rsidR="1534191F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 xml:space="preserve"> 2024 – Present</w:t>
      </w:r>
    </w:p>
    <w:p xmlns:wp14="http://schemas.microsoft.com/office/word/2010/wordml" w:rsidP="6BE5492C" w14:paraId="5A8C507B" wp14:textId="5864E7E3">
      <w:pPr>
        <w:spacing w:before="80" w:after="40"/>
      </w:pPr>
      <w:r w:rsidRPr="6BE5492C" w:rsidR="6BE5492C">
        <w:rPr>
          <w:rFonts w:ascii="Calibri" w:hAnsi="Calibri" w:eastAsia="Calibri" w:cs="Calibri"/>
          <w:b w:val="1"/>
          <w:bCs w:val="1"/>
          <w:i w:val="1"/>
          <w:iCs w:val="1"/>
          <w:color w:val="000000"/>
          <w:sz w:val="20"/>
          <w:szCs w:val="20"/>
        </w:rPr>
        <w:t>Power BI Dashboard Development</w:t>
      </w:r>
    </w:p>
    <w:p xmlns:wp14="http://schemas.microsoft.com/office/word/2010/wordml" w:rsidP="6BE5492C" w14:paraId="16E5D9BF" wp14:textId="40BEC63A">
      <w:pPr>
        <w:pStyle w:val="ListParagraph"/>
        <w:numPr>
          <w:ilvl w:val="0"/>
          <w:numId w:val="3"/>
        </w:numPr>
        <w:spacing w:before="80" w:after="4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Spearheaded end-to-end BI solution delivery — data modeling, DAX, visualization, and Power BI Service deployment — across sales, supply chain, finance, and resource management domains, boosting executive oversight by 30%. </w:t>
      </w:r>
    </w:p>
    <w:p xmlns:wp14="http://schemas.microsoft.com/office/word/2010/wordml" w:rsidP="6BE5492C" w14:paraId="2D31957E" wp14:textId="3EF78E05">
      <w:pPr>
        <w:pStyle w:val="ListParagraph"/>
        <w:numPr>
          <w:ilvl w:val="0"/>
          <w:numId w:val="3"/>
        </w:numPr>
        <w:spacing w:before="80" w:after="4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Engineered a Resource Person Tracking System to oversee project assignments, billing hours, and 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>utilization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 live, cutting manual workload by 35% and enabling proactive workforce management. </w:t>
      </w:r>
    </w:p>
    <w:p xmlns:wp14="http://schemas.microsoft.com/office/word/2010/wordml" w:rsidP="6BE5492C" w14:paraId="4AE0C8D6" wp14:textId="080C9F70">
      <w:pPr>
        <w:pStyle w:val="ListParagraph"/>
        <w:numPr>
          <w:ilvl w:val="0"/>
          <w:numId w:val="3"/>
        </w:numPr>
        <w:spacing w:before="80" w:after="4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Launched a Supply Chain &amp; Logistics Dashboard using drone and operational data to surface bottlenecks and streamline workflows, driving an 18% gain in throughput. </w:t>
      </w:r>
    </w:p>
    <w:p xmlns:wp14="http://schemas.microsoft.com/office/word/2010/wordml" w:rsidP="6BE5492C" w14:paraId="1852EEB0" wp14:textId="68EAEE09">
      <w:pPr>
        <w:pStyle w:val="ListParagraph"/>
        <w:numPr>
          <w:ilvl w:val="0"/>
          <w:numId w:val="3"/>
        </w:numPr>
        <w:spacing w:before="80" w:after="4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Worked closely with sales and delivery stakeholders to define KPIs and 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>reporting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 logic, delivering self-service analytics that 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>slashed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 decision cycles by 20%. </w:t>
      </w:r>
    </w:p>
    <w:p xmlns:wp14="http://schemas.microsoft.com/office/word/2010/wordml" w:rsidP="6BE5492C" w14:paraId="36F85EA4" wp14:textId="2236E59A">
      <w:pPr>
        <w:pStyle w:val="ListParagraph"/>
        <w:numPr>
          <w:ilvl w:val="0"/>
          <w:numId w:val="3"/>
        </w:numPr>
        <w:spacing w:before="80" w:after="4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Optimized MySQL queries and 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>leveraged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 Python (Pandas) for large-scale data extraction, cleansing, and aggregation — strengthening data accuracy and reliability by 25%. </w:t>
      </w:r>
    </w:p>
    <w:p xmlns:wp14="http://schemas.microsoft.com/office/word/2010/wordml" w:rsidP="6BE5492C" w14:paraId="24B13DAF" wp14:textId="2846CB05">
      <w:pPr>
        <w:pStyle w:val="ListParagraph"/>
        <w:numPr>
          <w:ilvl w:val="0"/>
          <w:numId w:val="3"/>
        </w:numPr>
        <w:spacing w:before="80" w:after="40"/>
        <w:rPr>
          <w:rFonts w:ascii="Calibri" w:hAnsi="Calibri" w:eastAsia="Calibri" w:cs="Calibri"/>
          <w:sz w:val="20"/>
          <w:szCs w:val="20"/>
          <w:lang w:val="en-US"/>
        </w:rPr>
      </w:pP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Implemented automated dataset refresh and scheduling via MS Fabric and Python scripts, 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>eliminating</w:t>
      </w:r>
      <w:r w:rsidRPr="6BE5492C" w:rsidR="41CF3A48">
        <w:rPr>
          <w:rFonts w:ascii="Calibri" w:hAnsi="Calibri" w:eastAsia="Calibri" w:cs="Calibri"/>
          <w:sz w:val="20"/>
          <w:szCs w:val="20"/>
          <w:lang w:val="en-US"/>
        </w:rPr>
        <w:t xml:space="preserve"> repetitive manual tasks and reclaiming 30% of analyst reporting bandwidth.</w:t>
      </w:r>
      <w:r>
        <w:br/>
      </w:r>
    </w:p>
    <w:p w:rsidR="6BE5492C" w:rsidP="6BE5492C" w:rsidRDefault="6BE5492C" w14:paraId="3EE66BD5" w14:textId="7438272F">
      <w:pPr>
        <w:pStyle w:val="Normal"/>
        <w:spacing w:before="80" w:after="40"/>
        <w:ind w:left="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</w:p>
    <w:p w:rsidR="6BE5492C" w:rsidP="6BE5492C" w:rsidRDefault="6BE5492C" w14:paraId="0DF24548" w14:textId="299D8626">
      <w:pPr>
        <w:spacing w:before="80" w:after="40"/>
        <w:rPr>
          <w:rFonts w:ascii="Calibri" w:hAnsi="Calibri" w:eastAsia="Calibri" w:cs="Calibri"/>
          <w:b w:val="1"/>
          <w:bCs w:val="1"/>
          <w:i w:val="1"/>
          <w:iCs w:val="1"/>
          <w:color w:val="000000"/>
          <w:sz w:val="20"/>
          <w:szCs w:val="20"/>
        </w:rPr>
      </w:pPr>
    </w:p>
    <w:p w:rsidR="6BE5492C" w:rsidP="6BE5492C" w:rsidRDefault="6BE5492C" w14:paraId="0E43D471" w14:textId="1CE408F6">
      <w:pPr>
        <w:spacing w:before="80" w:after="40"/>
        <w:rPr>
          <w:rFonts w:ascii="Calibri" w:hAnsi="Calibri" w:eastAsia="Calibri" w:cs="Calibri"/>
          <w:b w:val="1"/>
          <w:bCs w:val="1"/>
          <w:i w:val="1"/>
          <w:iCs w:val="1"/>
          <w:color w:val="000000"/>
          <w:sz w:val="20"/>
          <w:szCs w:val="20"/>
        </w:rPr>
      </w:pPr>
    </w:p>
    <w:p w:rsidR="6BE5492C" w:rsidP="6BE5492C" w:rsidRDefault="6BE5492C" w14:paraId="75994B2F" w14:textId="457F9646">
      <w:pPr>
        <w:spacing w:before="80" w:after="40"/>
        <w:rPr>
          <w:rFonts w:ascii="Calibri" w:hAnsi="Calibri" w:eastAsia="Calibri" w:cs="Calibri"/>
          <w:b w:val="1"/>
          <w:bCs w:val="1"/>
          <w:i w:val="1"/>
          <w:iCs w:val="1"/>
          <w:color w:val="000000"/>
          <w:sz w:val="20"/>
          <w:szCs w:val="20"/>
        </w:rPr>
      </w:pPr>
    </w:p>
    <w:p xmlns:wp14="http://schemas.microsoft.com/office/word/2010/wordml" w14:paraId="79237ABC" wp14:textId="77777777">
      <w:pPr>
        <w:spacing w:before="80" w:after="40"/>
      </w:pPr>
      <w:r w:rsidRPr="6BE5492C" w:rsidR="6BE5492C">
        <w:rPr>
          <w:rFonts w:ascii="Calibri" w:hAnsi="Calibri" w:eastAsia="Calibri" w:cs="Calibri"/>
          <w:b w:val="1"/>
          <w:bCs w:val="1"/>
          <w:i w:val="1"/>
          <w:iCs w:val="1"/>
          <w:color w:val="000000"/>
          <w:sz w:val="20"/>
          <w:szCs w:val="20"/>
        </w:rPr>
        <w:t>ERP to WordPress Data Migration (SQL Server to MySQL)</w:t>
      </w:r>
    </w:p>
    <w:p w:rsidR="1D0D15AA" w:rsidP="6BE5492C" w:rsidRDefault="1D0D15AA" w14:paraId="528FF243" w14:textId="136FBD5C">
      <w:pPr>
        <w:pStyle w:val="ListParagraph"/>
        <w:numPr>
          <w:ilvl w:val="0"/>
          <w:numId w:val="2"/>
        </w:numPr>
        <w:spacing w:before="40" w:after="40"/>
        <w:ind/>
        <w:rPr>
          <w:b w:val="0"/>
          <w:bCs w:val="0"/>
          <w:color w:val="000000"/>
          <w:sz w:val="20"/>
          <w:szCs w:val="20"/>
        </w:rPr>
      </w:pPr>
      <w:r w:rsidR="0892581B">
        <w:rPr>
          <w:b w:val="0"/>
          <w:bCs w:val="0"/>
        </w:rPr>
        <w:t xml:space="preserve">Led the end-to-end migration of </w:t>
      </w:r>
      <w:r w:rsidR="0892581B">
        <w:rPr>
          <w:b w:val="0"/>
          <w:bCs w:val="0"/>
        </w:rPr>
        <w:t>300,000+ customer, membership, and transactional records</w:t>
      </w:r>
      <w:r w:rsidR="0892581B">
        <w:rPr>
          <w:b w:val="0"/>
          <w:bCs w:val="0"/>
        </w:rPr>
        <w:t xml:space="preserve"> from </w:t>
      </w:r>
      <w:r w:rsidR="0892581B">
        <w:rPr>
          <w:b w:val="0"/>
          <w:bCs w:val="0"/>
        </w:rPr>
        <w:t>SQL Server (ERP)</w:t>
      </w:r>
      <w:r w:rsidR="0892581B">
        <w:rPr>
          <w:b w:val="0"/>
          <w:bCs w:val="0"/>
        </w:rPr>
        <w:t xml:space="preserve"> to </w:t>
      </w:r>
      <w:r w:rsidR="0892581B">
        <w:rPr>
          <w:b w:val="0"/>
          <w:bCs w:val="0"/>
        </w:rPr>
        <w:t>MySQL (WordPress)</w:t>
      </w:r>
      <w:r w:rsidR="0892581B">
        <w:rPr>
          <w:b w:val="0"/>
          <w:bCs w:val="0"/>
        </w:rPr>
        <w:t xml:space="preserve"> by designing comprehensive source-to-target mapping documents, ER diagrams, and transformation rules. </w:t>
      </w:r>
    </w:p>
    <w:p w:rsidR="1D0D15AA" w:rsidP="6BE5492C" w:rsidRDefault="1D0D15AA" w14:paraId="1773C5B6" w14:textId="17C149DD">
      <w:pPr>
        <w:pStyle w:val="ListParagraph"/>
        <w:numPr>
          <w:ilvl w:val="0"/>
          <w:numId w:val="2"/>
        </w:numPr>
        <w:spacing w:before="0" w:beforeAutospacing="off" w:after="0" w:afterAutospacing="off"/>
        <w:ind/>
        <w:rPr>
          <w:b w:val="0"/>
          <w:bCs w:val="0"/>
          <w:color w:val="000000"/>
          <w:sz w:val="20"/>
          <w:szCs w:val="20"/>
        </w:rPr>
      </w:pPr>
      <w:r w:rsidR="0892581B">
        <w:rPr>
          <w:b w:val="0"/>
          <w:bCs w:val="0"/>
        </w:rPr>
        <w:t xml:space="preserve">Designed and implemented </w:t>
      </w:r>
      <w:r w:rsidR="0892581B">
        <w:rPr>
          <w:b w:val="0"/>
          <w:bCs w:val="0"/>
        </w:rPr>
        <w:t>custom MySQL tables</w:t>
      </w:r>
      <w:r w:rsidR="0892581B">
        <w:rPr>
          <w:b w:val="0"/>
          <w:bCs w:val="0"/>
        </w:rPr>
        <w:t xml:space="preserve"> to support legacy ERP entities not supported by the native WordPress schema, ensuring </w:t>
      </w:r>
      <w:r w:rsidR="0892581B">
        <w:rPr>
          <w:b w:val="0"/>
          <w:bCs w:val="0"/>
        </w:rPr>
        <w:t>100% compatibility</w:t>
      </w:r>
      <w:r w:rsidR="0892581B">
        <w:rPr>
          <w:b w:val="0"/>
          <w:bCs w:val="0"/>
        </w:rPr>
        <w:t xml:space="preserve"> with business requirements and historical data. </w:t>
      </w:r>
    </w:p>
    <w:p w:rsidR="1D0D15AA" w:rsidP="6BE5492C" w:rsidRDefault="1D0D15AA" w14:paraId="17F3EA95" w14:textId="1D645E4D">
      <w:pPr>
        <w:pStyle w:val="ListParagraph"/>
        <w:numPr>
          <w:ilvl w:val="0"/>
          <w:numId w:val="2"/>
        </w:numPr>
        <w:spacing w:before="0" w:beforeAutospacing="off" w:after="0" w:afterAutospacing="off"/>
        <w:ind/>
        <w:rPr>
          <w:b w:val="0"/>
          <w:bCs w:val="0"/>
          <w:color w:val="000000"/>
          <w:sz w:val="20"/>
          <w:szCs w:val="20"/>
          <w:lang w:val="en-US"/>
        </w:rPr>
      </w:pPr>
      <w:r w:rsidRPr="6BE5492C" w:rsidR="0892581B">
        <w:rPr>
          <w:b w:val="0"/>
          <w:bCs w:val="0"/>
          <w:lang w:val="en-US"/>
        </w:rPr>
        <w:t xml:space="preserve">Performed data validation and reconciliation using advanced SQL queries, </w:t>
      </w:r>
      <w:r w:rsidRPr="6BE5492C" w:rsidR="0892581B">
        <w:rPr>
          <w:b w:val="0"/>
          <w:bCs w:val="0"/>
          <w:lang w:val="en-US"/>
        </w:rPr>
        <w:t>validating</w:t>
      </w:r>
      <w:r w:rsidRPr="6BE5492C" w:rsidR="0892581B">
        <w:rPr>
          <w:b w:val="0"/>
          <w:bCs w:val="0"/>
          <w:lang w:val="en-US"/>
        </w:rPr>
        <w:t xml:space="preserve"> </w:t>
      </w:r>
      <w:r w:rsidRPr="6BE5492C" w:rsidR="0892581B">
        <w:rPr>
          <w:b w:val="0"/>
          <w:bCs w:val="0"/>
          <w:lang w:val="en-US"/>
        </w:rPr>
        <w:t>300,000+ migrated records for completeness, accuracy, consistency, duplicates, and referential integrity, significantly reducing migration defects.</w:t>
      </w:r>
    </w:p>
    <w:p w:rsidR="1D0D15AA" w:rsidP="6BE5492C" w:rsidRDefault="1D0D15AA" w14:paraId="29FF4AB8" w14:textId="63D3CE02">
      <w:pPr>
        <w:pStyle w:val="ListParagraph"/>
        <w:numPr>
          <w:ilvl w:val="0"/>
          <w:numId w:val="2"/>
        </w:numPr>
        <w:spacing w:before="0" w:beforeAutospacing="off" w:after="0" w:afterAutospacing="off"/>
        <w:ind/>
        <w:rPr>
          <w:b w:val="0"/>
          <w:bCs w:val="0"/>
          <w:color w:val="000000"/>
          <w:sz w:val="20"/>
          <w:szCs w:val="20"/>
          <w:lang w:val="en-US"/>
        </w:rPr>
      </w:pPr>
      <w:r w:rsidRPr="6BE5492C" w:rsidR="0892581B">
        <w:rPr>
          <w:b w:val="0"/>
          <w:bCs w:val="0"/>
          <w:lang w:val="en-US"/>
        </w:rPr>
        <w:t xml:space="preserve">Collaborated with </w:t>
      </w:r>
      <w:r w:rsidRPr="6BE5492C" w:rsidR="0892581B">
        <w:rPr>
          <w:b w:val="0"/>
          <w:bCs w:val="0"/>
          <w:lang w:val="en-US"/>
        </w:rPr>
        <w:t>business stakeholders, developers, and migration teams</w:t>
      </w:r>
      <w:r w:rsidRPr="6BE5492C" w:rsidR="0892581B">
        <w:rPr>
          <w:b w:val="0"/>
          <w:bCs w:val="0"/>
          <w:lang w:val="en-US"/>
        </w:rPr>
        <w:t xml:space="preserve"> to gather requirements, resolve complex data mapping issues, and optimize ETL logic, contributing to the successful delivery of the migration project. </w:t>
      </w:r>
    </w:p>
    <w:p w:rsidR="1D0D15AA" w:rsidP="6BE5492C" w:rsidRDefault="1D0D15AA" w14:paraId="7B1CA5B0" w14:textId="62E81FC1">
      <w:pPr>
        <w:pStyle w:val="ListParagraph"/>
        <w:numPr>
          <w:ilvl w:val="0"/>
          <w:numId w:val="2"/>
        </w:numPr>
        <w:spacing w:before="0" w:beforeAutospacing="off" w:after="0" w:afterAutospacing="off"/>
        <w:ind/>
        <w:rPr>
          <w:b w:val="0"/>
          <w:bCs w:val="0"/>
        </w:rPr>
      </w:pPr>
      <w:r w:rsidRPr="6BE5492C" w:rsidR="0892581B">
        <w:rPr>
          <w:b w:val="0"/>
          <w:bCs w:val="0"/>
          <w:lang w:val="en-US"/>
        </w:rPr>
        <w:t>Identified</w:t>
      </w:r>
      <w:r w:rsidRPr="6BE5492C" w:rsidR="0892581B">
        <w:rPr>
          <w:b w:val="0"/>
          <w:bCs w:val="0"/>
          <w:lang w:val="en-US"/>
        </w:rPr>
        <w:t xml:space="preserve"> and resolved </w:t>
      </w:r>
      <w:r w:rsidRPr="6BE5492C" w:rsidR="0892581B">
        <w:rPr>
          <w:b w:val="0"/>
          <w:bCs w:val="0"/>
          <w:lang w:val="en-US"/>
        </w:rPr>
        <w:t>data quality issues</w:t>
      </w:r>
      <w:r w:rsidRPr="6BE5492C" w:rsidR="0892581B">
        <w:rPr>
          <w:b w:val="0"/>
          <w:bCs w:val="0"/>
          <w:lang w:val="en-US"/>
        </w:rPr>
        <w:t>, including duplicate records, missing relationships, and field mapping inconsistencies, improving overall migration accuracy and reliability.</w:t>
      </w:r>
    </w:p>
    <w:p xmlns:wp14="http://schemas.microsoft.com/office/word/2010/wordml" w:rsidP="6BE5492C" w14:paraId="20403EFF" wp14:textId="2935A7DC">
      <w:pPr>
        <w:tabs>
          <w:tab w:val="right" w:pos="10080"/>
        </w:tabs>
        <w:spacing w:before="140" w:after="40"/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</w:pPr>
      <w:r>
        <w:br/>
      </w: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2060"/>
          <w:sz w:val="24"/>
          <w:szCs w:val="24"/>
          <w:lang w:val="en-US"/>
        </w:rPr>
        <w:t xml:space="preserve">Data Analyst </w:t>
      </w:r>
      <w:r w:rsidRPr="6BE5492C" w:rsidR="3E46F50A">
        <w:rPr>
          <w:rFonts w:ascii="Calibri" w:hAnsi="Calibri" w:eastAsia="Calibri" w:cs="Calibri"/>
          <w:b w:val="1"/>
          <w:bCs w:val="1"/>
          <w:i w:val="0"/>
          <w:iCs w:val="0"/>
          <w:color w:val="002060"/>
          <w:sz w:val="24"/>
          <w:szCs w:val="24"/>
          <w:lang w:val="en-US"/>
        </w:rPr>
        <w:t xml:space="preserve">Intern </w:t>
      </w: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2060"/>
          <w:sz w:val="24"/>
          <w:szCs w:val="24"/>
          <w:lang w:val="en-US"/>
        </w:rPr>
        <w:t xml:space="preserve">| </w:t>
      </w: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2060"/>
          <w:sz w:val="24"/>
          <w:szCs w:val="24"/>
          <w:lang w:val="en-US"/>
        </w:rPr>
        <w:t>Ingage</w:t>
      </w: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2060"/>
          <w:sz w:val="24"/>
          <w:szCs w:val="24"/>
          <w:lang w:val="en-US"/>
        </w:rPr>
        <w:t xml:space="preserve"> Technologies </w:t>
      </w:r>
      <w:r w:rsidRPr="6BE5492C" w:rsidR="0A495006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                        </w:t>
      </w:r>
      <w:r w:rsidRPr="6BE5492C" w:rsidR="1534191F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                            </w:t>
      </w:r>
      <w:r w:rsidRPr="6BE5492C" w:rsidR="36749AD0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                   </w:t>
      </w:r>
      <w:r w:rsidRPr="6BE5492C" w:rsidR="40C14D2B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>J</w:t>
      </w:r>
      <w:r w:rsidRPr="6BE5492C" w:rsidR="1534191F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>an</w:t>
      </w:r>
      <w:r w:rsidRPr="6BE5492C" w:rsidR="5423FD60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>uary</w:t>
      </w:r>
      <w:r w:rsidRPr="6BE5492C" w:rsidR="1534191F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 xml:space="preserve"> 2024 – Apr</w:t>
      </w:r>
      <w:r w:rsidRPr="6BE5492C" w:rsidR="1D74C191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>il</w:t>
      </w:r>
      <w:r w:rsidRPr="6BE5492C" w:rsidR="1534191F">
        <w:rPr>
          <w:rFonts w:ascii="Calibri" w:hAnsi="Calibri" w:eastAsia="Calibri" w:cs="Calibri"/>
          <w:b w:val="0"/>
          <w:bCs w:val="0"/>
          <w:i w:val="1"/>
          <w:iCs w:val="1"/>
          <w:color w:val="000000"/>
          <w:sz w:val="20"/>
          <w:szCs w:val="20"/>
          <w:lang w:val="en-US"/>
        </w:rPr>
        <w:t xml:space="preserve"> 2024</w:t>
      </w:r>
    </w:p>
    <w:p xmlns:wp14="http://schemas.microsoft.com/office/word/2010/wordml" w14:paraId="191DB562" wp14:textId="77777777">
      <w:pPr>
        <w:pStyle w:val="ListParagraph"/>
        <w:numPr>
          <w:ilvl w:val="0"/>
          <w:numId w:val="2"/>
        </w:numPr>
        <w:spacing w:before="40" w:after="40"/>
      </w:pPr>
      <w:r>
        <w:rPr>
          <w:rFonts w:ascii="Calibri" w:hAnsi="Calibri" w:eastAsia="Calibri" w:cs="Calibri"/>
          <w:color w:val="000000"/>
          <w:sz w:val="20"/>
          <w:szCs w:val="20"/>
        </w:rPr>
        <w:t xml:space="preserve">Developed KPI dashboards in Looker Studio for the Naan Mudhalvan initiative, analyzing performance data for 50,000+ students across 200 colleges.</w:t>
      </w:r>
    </w:p>
    <w:p xmlns:wp14="http://schemas.microsoft.com/office/word/2010/wordml" w14:paraId="7A704D78" wp14:textId="77777777">
      <w:pPr>
        <w:pStyle w:val="ListParagraph"/>
        <w:numPr>
          <w:ilvl w:val="0"/>
          <w:numId w:val="2"/>
        </w:numPr>
        <w:spacing w:before="40" w:after="40"/>
      </w:pPr>
      <w:r>
        <w:rPr>
          <w:rFonts w:ascii="Calibri" w:hAnsi="Calibri" w:eastAsia="Calibri" w:cs="Calibri"/>
          <w:color w:val="000000"/>
          <w:sz w:val="20"/>
          <w:szCs w:val="20"/>
        </w:rPr>
        <w:t xml:space="preserve">Reduced reporting time by 40% through Excel-based data cleaning, transformation, and automation workflows.</w:t>
      </w:r>
    </w:p>
    <w:p xmlns:wp14="http://schemas.microsoft.com/office/word/2010/wordml" w:rsidP="1D0D15AA" w14:paraId="559F12A5" wp14:textId="6AB1DA3F">
      <w:pPr>
        <w:pStyle w:val="ListParagraph"/>
        <w:numPr>
          <w:ilvl w:val="0"/>
          <w:numId w:val="2"/>
        </w:numPr>
        <w:spacing w:before="40" w:after="4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  <w:r w:rsidRPr="6BE5492C" w:rsidR="1534191F">
        <w:rPr>
          <w:rFonts w:ascii="Calibri" w:hAnsi="Calibri" w:eastAsia="Calibri" w:cs="Calibri"/>
          <w:color w:val="000000"/>
          <w:sz w:val="20"/>
          <w:szCs w:val="20"/>
          <w:lang w:val="en-US"/>
        </w:rPr>
        <w:t xml:space="preserve">Delivered interactive dashboards enabling stakeholders to </w:t>
      </w:r>
      <w:r w:rsidRPr="6BE5492C" w:rsidR="1534191F">
        <w:rPr>
          <w:rFonts w:ascii="Calibri" w:hAnsi="Calibri" w:eastAsia="Calibri" w:cs="Calibri"/>
          <w:color w:val="000000"/>
          <w:sz w:val="20"/>
          <w:szCs w:val="20"/>
          <w:lang w:val="en-US"/>
        </w:rPr>
        <w:t>identify</w:t>
      </w:r>
      <w:r w:rsidRPr="6BE5492C" w:rsidR="1534191F">
        <w:rPr>
          <w:rFonts w:ascii="Calibri" w:hAnsi="Calibri" w:eastAsia="Calibri" w:cs="Calibri"/>
          <w:color w:val="000000"/>
          <w:sz w:val="20"/>
          <w:szCs w:val="20"/>
          <w:lang w:val="en-US"/>
        </w:rPr>
        <w:t xml:space="preserve"> trends and </w:t>
      </w:r>
      <w:r w:rsidRPr="6BE5492C" w:rsidR="1534191F">
        <w:rPr>
          <w:rFonts w:ascii="Calibri" w:hAnsi="Calibri" w:eastAsia="Calibri" w:cs="Calibri"/>
          <w:color w:val="000000"/>
          <w:sz w:val="20"/>
          <w:szCs w:val="20"/>
          <w:lang w:val="en-US"/>
        </w:rPr>
        <w:t>optimize</w:t>
      </w:r>
      <w:r w:rsidRPr="6BE5492C" w:rsidR="1534191F">
        <w:rPr>
          <w:rFonts w:ascii="Calibri" w:hAnsi="Calibri" w:eastAsia="Calibri" w:cs="Calibri"/>
          <w:color w:val="000000"/>
          <w:sz w:val="20"/>
          <w:szCs w:val="20"/>
          <w:lang w:val="en-US"/>
        </w:rPr>
        <w:t xml:space="preserve"> program resource allocation.</w:t>
      </w:r>
      <w:r>
        <w:br/>
      </w:r>
    </w:p>
    <w:p xmlns:wp14="http://schemas.microsoft.com/office/word/2010/wordml" w:rsidP="6BE5492C" w14:paraId="02EB378F" wp14:textId="734DDCA7">
      <w:pPr>
        <w:pBdr>
          <w:bottom w:val="single" w:color="1F3864" w:sz="10" w:space="1"/>
        </w:pBdr>
        <w:spacing w:before="0" w:after="0"/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</w:pPr>
      <w:r w:rsidRPr="6BE5492C" w:rsidR="1534191F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  <w:t>Key Projects</w:t>
      </w:r>
    </w:p>
    <w:p w:rsidR="3534B3AD" w:rsidP="6BE5492C" w:rsidRDefault="3534B3AD" w14:paraId="363979A4" w14:textId="33DCC008">
      <w:pPr>
        <w:pStyle w:val="Normal"/>
        <w:spacing w:before="40" w:after="40"/>
        <w:ind w:left="0"/>
      </w:pPr>
      <w:r w:rsidRPr="6BE5492C" w:rsidR="3534B3AD">
        <w:rPr>
          <w:b w:val="1"/>
          <w:bCs w:val="1"/>
          <w:noProof w:val="0"/>
          <w:lang w:val="en-US"/>
        </w:rPr>
        <w:t>Integrated Business Performance Dashboard</w:t>
      </w:r>
      <w:r w:rsidRPr="6BE5492C" w:rsidR="3534B3AD">
        <w:rPr>
          <w:noProof w:val="0"/>
          <w:lang w:val="en-US"/>
        </w:rPr>
        <w:t xml:space="preserve"> </w:t>
      </w:r>
      <w:r w:rsidRPr="6BE5492C" w:rsidR="3534B3AD">
        <w:rPr>
          <w:i w:val="1"/>
          <w:iCs w:val="1"/>
          <w:noProof w:val="0"/>
          <w:color w:val="595959"/>
          <w:lang w:val="en-US"/>
        </w:rPr>
        <w:t xml:space="preserve">| Power BI, Python, SQL </w:t>
      </w:r>
    </w:p>
    <w:p w:rsidR="3534B3AD" w:rsidP="6BE5492C" w:rsidRDefault="3534B3AD" w14:paraId="530189D9" w14:textId="60407D44">
      <w:pPr>
        <w:pStyle w:val="ListParagraph"/>
        <w:numPr>
          <w:ilvl w:val="0"/>
          <w:numId w:val="4"/>
        </w:numPr>
        <w:spacing w:before="40" w:after="40"/>
        <w:rPr>
          <w:noProof w:val="0"/>
          <w:lang w:val="en-US"/>
        </w:rPr>
      </w:pPr>
      <w:r w:rsidRPr="6BE5492C" w:rsidR="3534B3AD">
        <w:rPr>
          <w:noProof w:val="0"/>
          <w:lang w:val="en-US"/>
        </w:rPr>
        <w:t>Consolidated OEE, Sales, and Finance KPIs into a unified Power BI environment with Python-powered preprocessing, achieving 22% gains in operational visibility and executive response speed.</w:t>
      </w:r>
    </w:p>
    <w:p w:rsidR="3534B3AD" w:rsidP="6BE5492C" w:rsidRDefault="3534B3AD" w14:paraId="41F8E7BF" w14:textId="6222447C">
      <w:pPr>
        <w:pStyle w:val="Normal"/>
        <w:spacing w:before="120" w:after="40"/>
      </w:pPr>
      <w:r w:rsidRPr="6BE5492C" w:rsidR="3534B3AD">
        <w:rPr>
          <w:rFonts w:ascii="Calibri" w:hAnsi="Calibri" w:eastAsia="Calibri" w:cs="Calibri"/>
          <w:b w:val="1"/>
          <w:bCs w:val="1"/>
          <w:sz w:val="20"/>
          <w:szCs w:val="20"/>
        </w:rPr>
        <w:t>Employee &amp; Resource Management Dashboard</w:t>
      </w:r>
      <w:r w:rsidRPr="6BE5492C" w:rsidR="3534B3AD">
        <w:rPr>
          <w:rFonts w:ascii="Calibri" w:hAnsi="Calibri" w:eastAsia="Calibri" w:cs="Calibri"/>
          <w:color w:val="595959"/>
          <w:sz w:val="20"/>
          <w:szCs w:val="20"/>
        </w:rPr>
        <w:t xml:space="preserve"> </w:t>
      </w:r>
      <w:r w:rsidRPr="6BE5492C" w:rsidR="3534B3AD">
        <w:rPr>
          <w:rFonts w:ascii="Calibri" w:hAnsi="Calibri" w:eastAsia="Calibri" w:cs="Calibri"/>
          <w:i w:val="1"/>
          <w:iCs w:val="1"/>
          <w:color w:val="595959"/>
          <w:sz w:val="20"/>
          <w:szCs w:val="20"/>
        </w:rPr>
        <w:t>| Power BI, Python</w:t>
      </w:r>
    </w:p>
    <w:p xmlns:wp14="http://schemas.microsoft.com/office/word/2010/wordml" w14:paraId="3157AFEB" wp14:textId="774B183A">
      <w:pPr>
        <w:pStyle w:val="ListParagraph"/>
        <w:numPr>
          <w:ilvl w:val="0"/>
          <w:numId w:val="2"/>
        </w:numPr>
        <w:spacing w:before="40" w:after="40"/>
        <w:rPr/>
      </w:pPr>
      <w:r w:rsidRPr="6BE5492C" w:rsidR="3534B3AD">
        <w:rPr>
          <w:lang w:val="en-US"/>
        </w:rPr>
        <w:t>Designed a real-time Power BI solution with Python data transformation to track staff utilization and project tracking, improving workforce allocation accuracy by 30%.</w:t>
      </w:r>
    </w:p>
    <w:p w:rsidR="3534B3AD" w:rsidP="6BE5492C" w:rsidRDefault="3534B3AD" w14:paraId="0C3F7F2D" w14:textId="0D73DB03">
      <w:pPr>
        <w:pStyle w:val="Normal"/>
        <w:spacing w:before="120" w:after="40"/>
      </w:pPr>
      <w:r w:rsidRPr="6BE5492C" w:rsidR="3534B3AD">
        <w:rPr>
          <w:rFonts w:ascii="Calibri" w:hAnsi="Calibri" w:eastAsia="Calibri" w:cs="Calibri"/>
          <w:b w:val="1"/>
          <w:bCs w:val="1"/>
          <w:sz w:val="20"/>
          <w:szCs w:val="20"/>
        </w:rPr>
        <w:t>Manufacturing Analytics Dashboard</w:t>
      </w:r>
      <w:r w:rsidRPr="6BE5492C" w:rsidR="3534B3AD">
        <w:rPr>
          <w:rFonts w:ascii="Calibri" w:hAnsi="Calibri" w:eastAsia="Calibri" w:cs="Calibri"/>
          <w:sz w:val="20"/>
          <w:szCs w:val="20"/>
        </w:rPr>
        <w:t xml:space="preserve"> </w:t>
      </w:r>
      <w:r w:rsidRPr="6BE5492C" w:rsidR="3534B3AD">
        <w:rPr>
          <w:rFonts w:ascii="Calibri" w:hAnsi="Calibri" w:eastAsia="Calibri" w:cs="Calibri"/>
          <w:i w:val="1"/>
          <w:iCs w:val="1"/>
          <w:color w:val="595959"/>
          <w:sz w:val="20"/>
          <w:szCs w:val="20"/>
        </w:rPr>
        <w:t>| Power BI, Python, SQL</w:t>
      </w:r>
    </w:p>
    <w:p xmlns:wp14="http://schemas.microsoft.com/office/word/2010/wordml" w14:paraId="171971E7" wp14:textId="5F5E8632">
      <w:pPr>
        <w:pStyle w:val="ListParagraph"/>
        <w:numPr>
          <w:ilvl w:val="0"/>
          <w:numId w:val="2"/>
        </w:numPr>
        <w:spacing w:before="40" w:after="40"/>
        <w:rPr/>
      </w:pPr>
      <w:r w:rsidRPr="6BE5492C" w:rsidR="3534B3AD">
        <w:rPr>
          <w:lang w:val="en-US"/>
        </w:rPr>
        <w:t>Created interactive dashboards to monitor inventory levels, production throughput, and defect rates using Power BI, Python, and SQL — increasing cross-team transparency by 30%.</w:t>
      </w:r>
    </w:p>
    <w:p xmlns:wp14="http://schemas.microsoft.com/office/word/2010/wordml" w:rsidP="6BE5492C" w14:paraId="7D52D5DA" wp14:textId="4751FBF6">
      <w:pPr>
        <w:pStyle w:val="Normal"/>
        <w:spacing w:before="40" w:after="40"/>
        <w:ind w:left="0"/>
      </w:pPr>
      <w:r w:rsidRPr="6BE5492C" w:rsidR="3534B3AD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en-US"/>
        </w:rPr>
        <w:t xml:space="preserve">Global Socio-Economic &amp; Health Analytics </w:t>
      </w:r>
      <w:r w:rsidRPr="6BE5492C" w:rsidR="3534B3AD">
        <w:rPr>
          <w:rFonts w:ascii="Calibri" w:hAnsi="Calibri" w:eastAsia="Calibri" w:cs="Calibri"/>
          <w:i w:val="1"/>
          <w:iCs w:val="1"/>
          <w:noProof w:val="0"/>
          <w:color w:val="595959"/>
          <w:sz w:val="20"/>
          <w:szCs w:val="20"/>
          <w:lang w:val="en-US"/>
        </w:rPr>
        <w:t>| Power BI, Python, SQL</w:t>
      </w:r>
    </w:p>
    <w:p xmlns:wp14="http://schemas.microsoft.com/office/word/2010/wordml" w:rsidP="6BE5492C" w14:paraId="196069D6" wp14:textId="67916CF2">
      <w:pPr>
        <w:pStyle w:val="ListParagraph"/>
        <w:numPr>
          <w:ilvl w:val="0"/>
          <w:numId w:val="5"/>
        </w:numPr>
        <w:spacing w:before="40" w:after="40"/>
        <w:rPr>
          <w:rFonts w:ascii="Calibri" w:hAnsi="Calibri" w:eastAsia="Calibri" w:cs="Calibri"/>
          <w:color w:val="000000"/>
          <w:sz w:val="20"/>
          <w:szCs w:val="20"/>
          <w:lang w:val="en-US"/>
        </w:rPr>
      </w:pPr>
      <w:r w:rsidRPr="6BE5492C" w:rsidR="3534B3AD">
        <w:rPr>
          <w:noProof w:val="0"/>
          <w:lang w:val="en-US"/>
        </w:rPr>
        <w:t>Analyzed global demographic datasets with SQL, Python, and Power BI visualization to surface economic and health trends, enhancing analytical insight quality by 20%.</w:t>
      </w:r>
      <w:r>
        <w:br/>
      </w:r>
    </w:p>
    <w:p xmlns:wp14="http://schemas.microsoft.com/office/word/2010/wordml" w:rsidP="1D0D15AA" w14:paraId="6A05A809" wp14:textId="0E333FF9">
      <w:pPr>
        <w:pBdr>
          <w:bottom w:val="single" w:color="1F3864" w:sz="10" w:space="1"/>
        </w:pBdr>
        <w:spacing w:before="0" w:after="0"/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</w:pPr>
      <w:r w:rsidRPr="1D0D15AA" w:rsidR="1D0D15AA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  <w:t>Education</w:t>
      </w:r>
    </w:p>
    <w:p xmlns:wp14="http://schemas.microsoft.com/office/word/2010/wordml" w14:paraId="5A54A45E" wp14:textId="415983F8">
      <w:pPr>
        <w:tabs>
          <w:tab w:val="right" w:pos="10080"/>
        </w:tabs>
        <w:spacing w:before="100" w:after="20"/>
      </w:pPr>
      <w:r w:rsidRPr="6BE5492C" w:rsidR="6BE5492C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>B</w:t>
      </w:r>
      <w:r w:rsidRPr="6BE5492C" w:rsidR="227344B1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achelor of Engineering (B.E) </w:t>
      </w:r>
      <w:r w:rsidRPr="6BE5492C" w:rsidR="6BE5492C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>– Computer Science Engineering</w:t>
      </w:r>
      <w:r w:rsidRPr="6BE5492C" w:rsidR="6FF3EADB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                                                                                 </w:t>
      </w:r>
      <w:r w:rsidRPr="6BE5492C" w:rsidR="6FF3EADB">
        <w:rPr>
          <w:rFonts w:ascii="Calibri" w:hAnsi="Calibri" w:eastAsia="Calibri" w:cs="Calibri"/>
          <w:b w:val="1"/>
          <w:bCs w:val="1"/>
          <w:i w:val="0"/>
          <w:iCs w:val="0"/>
          <w:color w:val="000000"/>
          <w:sz w:val="20"/>
          <w:szCs w:val="20"/>
          <w:lang w:val="en-US"/>
        </w:rPr>
        <w:t xml:space="preserve"> </w:t>
      </w:r>
      <w:r w:rsidRPr="6BE5492C" w:rsidR="6BE5492C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>G</w:t>
      </w:r>
      <w:r w:rsidRPr="6BE5492C" w:rsidR="6BE5492C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>PA:</w:t>
      </w:r>
      <w:r w:rsidRPr="6BE5492C" w:rsidR="6BE5492C">
        <w:rPr>
          <w:rFonts w:ascii="Calibri" w:hAnsi="Calibri" w:eastAsia="Calibri" w:cs="Calibri"/>
          <w:b w:val="0"/>
          <w:bCs w:val="0"/>
          <w:i w:val="0"/>
          <w:iCs w:val="0"/>
          <w:color w:val="595959"/>
          <w:sz w:val="20"/>
          <w:szCs w:val="20"/>
          <w:lang w:val="en-US"/>
        </w:rPr>
        <w:t xml:space="preserve"> 8.55 / 10</w:t>
      </w:r>
    </w:p>
    <w:p xmlns:wp14="http://schemas.microsoft.com/office/word/2010/wordml" w:rsidP="6BE5492C" w14:paraId="696B9BB4" wp14:textId="3582D71C">
      <w:pPr>
        <w:spacing w:before="0" w:after="60"/>
        <w:jc w:val="left"/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</w:pP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 xml:space="preserve">Mohamed 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>Sathak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 xml:space="preserve"> AJ College of </w:t>
      </w:r>
      <w:r w:rsidRPr="6BE5492C" w:rsidR="76884F6F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>Engineering,</w:t>
      </w:r>
      <w:r w:rsidRPr="6BE5492C" w:rsidR="008C9739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 xml:space="preserve"> Chennai, Tamil Nadu</w:t>
      </w:r>
      <w:r>
        <w:tab/>
      </w:r>
      <w:r>
        <w:tab/>
      </w:r>
      <w:r>
        <w:tab/>
      </w:r>
      <w:r>
        <w:tab/>
      </w:r>
      <w:r w:rsidRPr="6BE5492C" w:rsidR="034AA546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  <w:lang w:val="en-US"/>
        </w:rPr>
        <w:t xml:space="preserve">                        </w:t>
      </w:r>
      <w:r w:rsidRPr="6BE5492C" w:rsidR="1534191F">
        <w:rPr>
          <w:rFonts w:ascii="Calibri" w:hAnsi="Calibri" w:eastAsia="Calibri" w:cs="Calibri"/>
          <w:b w:val="0"/>
          <w:bCs w:val="0"/>
          <w:i w:val="0"/>
          <w:iCs w:val="0"/>
          <w:color w:val="595959"/>
          <w:sz w:val="20"/>
          <w:szCs w:val="20"/>
          <w:lang w:val="en-US"/>
        </w:rPr>
        <w:t>2020 – 2024</w:t>
      </w:r>
      <w:r>
        <w:br/>
      </w:r>
    </w:p>
    <w:p xmlns:wp14="http://schemas.microsoft.com/office/word/2010/wordml" w:rsidP="1D0D15AA" w14:paraId="5A39BBE3" wp14:textId="2206AAE4">
      <w:pPr>
        <w:pBdr>
          <w:bottom w:val="single" w:color="1F3864" w:sz="10" w:space="1"/>
        </w:pBdr>
        <w:spacing w:before="0" w:after="0"/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  <w:lang w:val="en-GB"/>
        </w:rPr>
      </w:pPr>
      <w:r w:rsidRPr="1D0D15AA" w:rsidR="507E8419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  <w:lang w:val="en-GB"/>
        </w:rPr>
        <w:t xml:space="preserve">Certifications </w:t>
      </w:r>
      <w:r w:rsidRPr="1D0D15AA" w:rsidR="461635F4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  <w:lang w:val="en-GB"/>
        </w:rPr>
        <w:t xml:space="preserve"> </w:t>
      </w:r>
    </w:p>
    <w:p xmlns:wp14="http://schemas.microsoft.com/office/word/2010/wordml" w14:paraId="584984E3" wp14:textId="484B50F5">
      <w:pPr>
        <w:pStyle w:val="ListParagraph"/>
        <w:numPr>
          <w:ilvl w:val="0"/>
          <w:numId w:val="2"/>
        </w:numPr>
        <w:spacing w:before="40" w:after="40"/>
        <w:rPr/>
      </w:pPr>
      <w:hyperlink r:id="Rf2a9820263f84915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Databricks Fundamentals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Databricks</w:t>
      </w:r>
      <w:r w:rsidRPr="1D0D15AA" w:rsidR="6CE1E168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</w:p>
    <w:p xmlns:wp14="http://schemas.microsoft.com/office/word/2010/wordml" w14:paraId="436F647C" wp14:textId="77777777">
      <w:pPr>
        <w:pStyle w:val="ListParagraph"/>
        <w:numPr>
          <w:ilvl w:val="0"/>
          <w:numId w:val="2"/>
        </w:numPr>
        <w:spacing w:before="40" w:after="40"/>
        <w:rPr/>
      </w:pPr>
      <w:hyperlink r:id="R303104603f4e43d7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Level 3 Solution Design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Pyramid Analytics</w:t>
      </w:r>
    </w:p>
    <w:p xmlns:wp14="http://schemas.microsoft.com/office/word/2010/wordml" w14:paraId="01EEF41E" wp14:textId="77777777">
      <w:pPr>
        <w:pStyle w:val="ListParagraph"/>
        <w:numPr>
          <w:ilvl w:val="0"/>
          <w:numId w:val="2"/>
        </w:numPr>
        <w:spacing w:before="40" w:after="40"/>
        <w:rPr/>
      </w:pPr>
      <w:hyperlink r:id="Rc05dca9b98364d41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Power BI Data Modelling with DAX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LinkedIn Learning</w:t>
      </w:r>
    </w:p>
    <w:p xmlns:wp14="http://schemas.microsoft.com/office/word/2010/wordml" w14:paraId="2E791287" wp14:textId="77777777">
      <w:pPr>
        <w:pStyle w:val="ListParagraph"/>
        <w:numPr>
          <w:ilvl w:val="0"/>
          <w:numId w:val="2"/>
        </w:numPr>
        <w:spacing w:before="40" w:after="40"/>
        <w:rPr/>
      </w:pPr>
      <w:hyperlink r:id="Rac72a6786bae4e49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Advanced SQL Project: Design and Manage a Database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LinkedIn Learning</w:t>
      </w:r>
    </w:p>
    <w:p xmlns:wp14="http://schemas.microsoft.com/office/word/2010/wordml" w14:paraId="146F049E" wp14:textId="77777777">
      <w:pPr>
        <w:pStyle w:val="ListParagraph"/>
        <w:numPr>
          <w:ilvl w:val="0"/>
          <w:numId w:val="2"/>
        </w:numPr>
        <w:spacing w:before="40" w:after="40"/>
        <w:rPr/>
      </w:pPr>
      <w:hyperlink r:id="R3309e33be80e4f18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Python for Data Science, AI &amp; Development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Coursera</w:t>
      </w:r>
    </w:p>
    <w:p xmlns:wp14="http://schemas.microsoft.com/office/word/2010/wordml" w14:paraId="75CC1CC1" wp14:textId="77777777">
      <w:pPr>
        <w:pStyle w:val="ListParagraph"/>
        <w:numPr>
          <w:ilvl w:val="0"/>
          <w:numId w:val="2"/>
        </w:numPr>
        <w:spacing w:before="40" w:after="40"/>
        <w:rPr/>
      </w:pPr>
      <w:hyperlink r:id="R390af4078a7348d4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Data Analysis with Python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Coursera</w:t>
      </w:r>
    </w:p>
    <w:p xmlns:wp14="http://schemas.microsoft.com/office/word/2010/wordml" w14:paraId="66D320D0" wp14:textId="77777777">
      <w:pPr>
        <w:pStyle w:val="ListParagraph"/>
        <w:numPr>
          <w:ilvl w:val="0"/>
          <w:numId w:val="2"/>
        </w:numPr>
        <w:spacing w:before="40" w:after="40"/>
        <w:rPr/>
      </w:pPr>
      <w:hyperlink r:id="R2e65c32f2c5e401d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Database and SQL for Data Science with Python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Coursera</w:t>
      </w:r>
    </w:p>
    <w:p xmlns:wp14="http://schemas.microsoft.com/office/word/2010/wordml" w:rsidP="1D0D15AA" w14:paraId="3AF6F34E" wp14:textId="72CBBF39">
      <w:pPr>
        <w:pStyle w:val="ListParagraph"/>
        <w:numPr>
          <w:ilvl w:val="0"/>
          <w:numId w:val="2"/>
        </w:numPr>
        <w:spacing w:before="40" w:after="40"/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</w:pPr>
      <w:hyperlink r:id="Rac51776de26f495b">
        <w:r w:rsidRPr="1D0D15AA" w:rsidR="1D0D15A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olor w:val="000000"/>
            <w:sz w:val="20"/>
            <w:szCs w:val="20"/>
          </w:rPr>
          <w:t>Python Project for Data Science</w:t>
        </w:r>
      </w:hyperlink>
      <w:r w:rsidRPr="1D0D15AA" w:rsidR="1D0D15AA">
        <w:rPr>
          <w:rFonts w:ascii="Calibri" w:hAnsi="Calibri" w:eastAsia="Calibri" w:cs="Calibri"/>
          <w:b w:val="0"/>
          <w:bCs w:val="0"/>
          <w:i w:val="0"/>
          <w:iCs w:val="0"/>
          <w:color w:val="000000"/>
          <w:sz w:val="20"/>
          <w:szCs w:val="20"/>
        </w:rPr>
        <w:t xml:space="preserve"> – Coursera</w:t>
      </w:r>
      <w:r>
        <w:br/>
      </w:r>
    </w:p>
    <w:p xmlns:wp14="http://schemas.microsoft.com/office/word/2010/wordml" w:rsidP="1D0D15AA" w14:paraId="41C8F396" wp14:textId="2B500B65">
      <w:pPr>
        <w:pBdr>
          <w:bottom w:val="single" w:color="1F3864" w:sz="10" w:space="1"/>
        </w:pBdr>
        <w:spacing w:before="0" w:after="0"/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</w:pPr>
      <w:r w:rsidRPr="1D0D15AA" w:rsidR="1D0D15AA">
        <w:rPr>
          <w:rFonts w:ascii="Calibri" w:hAnsi="Calibri" w:eastAsia="Calibri" w:cs="Calibri"/>
          <w:b w:val="1"/>
          <w:bCs w:val="1"/>
          <w:caps w:val="1"/>
          <w:color w:val="002060"/>
          <w:sz w:val="22"/>
          <w:szCs w:val="22"/>
        </w:rPr>
        <w:t>Achievements</w:t>
      </w:r>
    </w:p>
    <w:p xmlns:wp14="http://schemas.microsoft.com/office/word/2010/wordml" w14:paraId="200508BB" wp14:textId="77777777">
      <w:pPr>
        <w:spacing w:before="100" w:after="40"/>
      </w:pPr>
      <w:r>
        <w:rPr>
          <w:rFonts w:ascii="Calibri" w:hAnsi="Calibri" w:eastAsia="Calibri" w:cs="Calibri"/>
          <w:b/>
          <w:bCs/>
          <w:i w:val="false"/>
          <w:iCs w:val="false"/>
          <w:color w:val="000000"/>
          <w:sz w:val="20"/>
          <w:szCs w:val="20"/>
        </w:rPr>
        <w:t xml:space="preserve">Web Designing Competition Winner – MNM Jain Engineering College</w:t>
      </w:r>
    </w:p>
    <w:p xmlns:wp14="http://schemas.microsoft.com/office/word/2010/wordml" w14:paraId="6ABE51AF" wp14:textId="77777777">
      <w:pPr>
        <w:pStyle w:val="ListParagraph"/>
        <w:numPr>
          <w:ilvl w:val="0"/>
          <w:numId w:val="2"/>
        </w:numPr>
        <w:spacing w:before="40" w:after="40"/>
      </w:pPr>
      <w:r>
        <w:rPr>
          <w:rFonts w:ascii="Calibri" w:hAnsi="Calibri" w:eastAsia="Calibri" w:cs="Calibri"/>
          <w:color w:val="000000"/>
          <w:sz w:val="20"/>
          <w:szCs w:val="20"/>
        </w:rPr>
        <w:t xml:space="preserve">Collaborated with a teammate to design and recreate the TripAdvisor homepage, focusing on UI/UX accuracy and responsiveness; secured 1st place among competing teams.</w:t>
      </w:r>
    </w:p>
    <w:p xmlns:wp14="http://schemas.microsoft.com/office/word/2010/wordml" w14:paraId="7ECCB32B" wp14:textId="77777777">
      <w:pPr>
        <w:spacing w:before="100" w:after="40"/>
      </w:pPr>
      <w:r>
        <w:rPr>
          <w:rFonts w:ascii="Calibri" w:hAnsi="Calibri" w:eastAsia="Calibri" w:cs="Calibri"/>
          <w:b/>
          <w:bCs/>
          <w:i w:val="false"/>
          <w:iCs w:val="false"/>
          <w:color w:val="000000"/>
          <w:sz w:val="20"/>
          <w:szCs w:val="20"/>
        </w:rPr>
        <w:t xml:space="preserve">Finalist – IIT Madras Hackathon</w:t>
      </w:r>
    </w:p>
    <w:p xmlns:wp14="http://schemas.microsoft.com/office/word/2010/wordml" w14:paraId="269DDE6D" wp14:textId="77777777">
      <w:pPr>
        <w:pStyle w:val="ListParagraph"/>
        <w:numPr>
          <w:ilvl w:val="0"/>
          <w:numId w:val="2"/>
        </w:numPr>
        <w:spacing w:before="40" w:after="40"/>
        <w:rPr/>
      </w:pPr>
      <w:r w:rsidRPr="1D0D15AA" w:rsidR="1D0D15AA">
        <w:rPr>
          <w:rFonts w:ascii="Calibri" w:hAnsi="Calibri" w:eastAsia="Calibri" w:cs="Calibri"/>
          <w:color w:val="000000"/>
          <w:sz w:val="20"/>
          <w:szCs w:val="20"/>
          <w:lang w:val="en-US"/>
        </w:rPr>
        <w:t xml:space="preserve">Selected as one of the top 10 finalist teams out of 119+ participants, competing alongside industry-level teams and IT professionals, </w:t>
      </w:r>
      <w:r w:rsidRPr="1D0D15AA" w:rsidR="1D0D15AA">
        <w:rPr>
          <w:rFonts w:ascii="Calibri" w:hAnsi="Calibri" w:eastAsia="Calibri" w:cs="Calibri"/>
          <w:color w:val="000000"/>
          <w:sz w:val="20"/>
          <w:szCs w:val="20"/>
          <w:lang w:val="en-US"/>
        </w:rPr>
        <w:t>demonstrating</w:t>
      </w:r>
      <w:r w:rsidRPr="1D0D15AA" w:rsidR="1D0D15AA">
        <w:rPr>
          <w:rFonts w:ascii="Calibri" w:hAnsi="Calibri" w:eastAsia="Calibri" w:cs="Calibri"/>
          <w:color w:val="000000"/>
          <w:sz w:val="20"/>
          <w:szCs w:val="20"/>
          <w:lang w:val="en-US"/>
        </w:rPr>
        <w:t xml:space="preserve"> strong problem-solving and technical skills.</w:t>
      </w:r>
    </w:p>
    <w:p xmlns:wp14="http://schemas.microsoft.com/office/word/2010/wordml" w:rsidP="1D0D15AA" w14:paraId="72A3D3EC" wp14:textId="6970D1EF">
      <w:pPr>
        <w:pStyle w:val="Normal"/>
        <w:spacing w:before="80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A1A2E"/>
          <w:sz w:val="19"/>
          <w:szCs w:val="19"/>
          <w:lang w:val="en-US"/>
        </w:rPr>
      </w:pPr>
    </w:p>
    <w:sectPr>
      <w:pgSz w:w="12240" w:h="15840" w:orient="portrait"/>
      <w:pgMar w:top="1080" w:right="1080" w:bottom="1080" w:left="108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uW6wWpUD9fhK+P" int2:id="y6cpGfFt">
      <int2:state int2:type="spell" int2:value="Rejected"/>
    </int2:textHash>
    <int2:textHash int2:hashCode="htNkDJDlplH/Zq" int2:id="xzl801E4">
      <int2:state int2:type="spell" int2:value="Rejected"/>
    </int2:textHash>
    <int2:textHash int2:hashCode="I/71rt/uYJP1NF" int2:id="pCUWKYmy">
      <int2:state int2:type="spell" int2:value="Rejected"/>
    </int2:textHash>
    <int2:textHash int2:hashCode="zBr3p9CTmUP+bh" int2:id="Pp2JJMA4">
      <int2:state int2:type="spell" int2:value="Rejected"/>
    </int2:textHash>
    <int2:textHash int2:hashCode="eYV92Y5qjoYafo" int2:id="ar3WigZK">
      <int2:state int2:type="spell" int2:value="Rejected"/>
    </int2:textHash>
    <int2:bookmark int2:bookmarkName="_Int_fVxmCKGM" int2:invalidationBookmarkName="" int2:hashCode="WOViYuAh0sCAA+" int2:id="RhBzgLs7">
      <int2:state int2:type="gram" int2:value="Rejected"/>
    </int2:bookmark>
    <int2:bookmark int2:bookmarkName="_Int_H4jUzKVt" int2:invalidationBookmarkName="" int2:hashCode="Px5yc1alyE+vW0" int2:id="FHebYwsd">
      <int2:state int2:type="gram" int2:value="Rejected"/>
    </int2:bookmark>
    <int2:bookmark int2:bookmarkName="_Int_bN0c6Bw6" int2:invalidationBookmarkName="" int2:hashCode="IGTLZDyqjZ4d4S" int2:id="3JOx0t7a">
      <int2:state int2:type="gram" int2:value="Rejected"/>
    </int2:bookmark>
    <int2:bookmark int2:bookmarkName="_Int_NCfUFn05" int2:invalidationBookmarkName="" int2:hashCode="+AP4k+JvIoTcrm" int2:id="cl65GJY3">
      <int2:state int2:type="gram" int2:value="Rejected"/>
    </int2:bookmark>
    <int2:bookmark int2:bookmarkName="_Int_GzSLw4j0" int2:invalidationBookmarkName="" int2:hashCode="T/CxU4RpM4oAc+" int2:id="DSblbBl4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5">
    <w:nsid w:val="3caf9f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51daa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1a96c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b2b70dd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f4fe767"/>
    <w:multiLevelType w:val="hybridMultilevel"/>
    <w:lvl w:ilvl="0" w15:tentative="1">
      <w:start w:val="1"/>
      <w:numFmt w:val="bullet"/>
      <w:lvlText w:val="•"/>
      <w:lvlJc w:val="left"/>
      <w:pPr>
        <w:spacing w:before="40" w:after="40"/>
        <w:ind w:left="720" w:hanging="360"/>
      </w:pPr>
      <w:rPr>
        <w:rFonts w:ascii="Calibri" w:hAnsi="Calibri" w:eastAsia="Calibri" w:cs="Calibri"/>
        <w:color w:val="000000"/>
        <w:sz w:val="20"/>
        <w:szCs w:val="20"/>
      </w:rPr>
    </w:lvl>
  </w:abstractNum>
  <w:num w:numId="5">
    <w:abstractNumId w:val="5"/>
  </w:num>
  <w:num w:numId="4">
    <w:abstractNumId w:val="4"/>
  </w:num>
  <w:num w:numId="3">
    <w:abstractNumId w:val="3"/>
  </w: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1192F7F0"/>
    <w:rsid w:val="008C9739"/>
    <w:rsid w:val="009E2A8F"/>
    <w:rsid w:val="034AA546"/>
    <w:rsid w:val="05F3C0DF"/>
    <w:rsid w:val="0892581B"/>
    <w:rsid w:val="08FA222E"/>
    <w:rsid w:val="08FA222E"/>
    <w:rsid w:val="0A495006"/>
    <w:rsid w:val="0CCE5F33"/>
    <w:rsid w:val="10985C4A"/>
    <w:rsid w:val="10FEE58F"/>
    <w:rsid w:val="1192F7F0"/>
    <w:rsid w:val="1304E9B3"/>
    <w:rsid w:val="1534191F"/>
    <w:rsid w:val="15755D39"/>
    <w:rsid w:val="167BCFC9"/>
    <w:rsid w:val="1789A407"/>
    <w:rsid w:val="179B6F29"/>
    <w:rsid w:val="183BAC2D"/>
    <w:rsid w:val="188712D3"/>
    <w:rsid w:val="1A6315C4"/>
    <w:rsid w:val="1BF37E56"/>
    <w:rsid w:val="1CF25410"/>
    <w:rsid w:val="1D0D15AA"/>
    <w:rsid w:val="1D249F29"/>
    <w:rsid w:val="1D74C191"/>
    <w:rsid w:val="1DB779A1"/>
    <w:rsid w:val="1E092C5D"/>
    <w:rsid w:val="1E4025D3"/>
    <w:rsid w:val="1EDE1B70"/>
    <w:rsid w:val="20AA25C8"/>
    <w:rsid w:val="20EE066B"/>
    <w:rsid w:val="2118C9C1"/>
    <w:rsid w:val="2237AE6F"/>
    <w:rsid w:val="22552C40"/>
    <w:rsid w:val="227344B1"/>
    <w:rsid w:val="281CE970"/>
    <w:rsid w:val="28B29366"/>
    <w:rsid w:val="28D3E648"/>
    <w:rsid w:val="300F6653"/>
    <w:rsid w:val="3109039E"/>
    <w:rsid w:val="3109039E"/>
    <w:rsid w:val="3251405A"/>
    <w:rsid w:val="3251405A"/>
    <w:rsid w:val="32E0197D"/>
    <w:rsid w:val="3308E3E9"/>
    <w:rsid w:val="3308E3E9"/>
    <w:rsid w:val="348B0638"/>
    <w:rsid w:val="3534B3AD"/>
    <w:rsid w:val="353535F2"/>
    <w:rsid w:val="366A2AB0"/>
    <w:rsid w:val="36749AD0"/>
    <w:rsid w:val="37608366"/>
    <w:rsid w:val="39363392"/>
    <w:rsid w:val="39363392"/>
    <w:rsid w:val="3A2E0717"/>
    <w:rsid w:val="3ADD5D48"/>
    <w:rsid w:val="3CE9410C"/>
    <w:rsid w:val="3E46F50A"/>
    <w:rsid w:val="3F7C6BE9"/>
    <w:rsid w:val="40C14D2B"/>
    <w:rsid w:val="41CF3A48"/>
    <w:rsid w:val="4206AF4B"/>
    <w:rsid w:val="438EE75D"/>
    <w:rsid w:val="43CB63CA"/>
    <w:rsid w:val="43F69BEF"/>
    <w:rsid w:val="461635F4"/>
    <w:rsid w:val="4774154E"/>
    <w:rsid w:val="48F352C3"/>
    <w:rsid w:val="4ABD5736"/>
    <w:rsid w:val="4D6ECFAE"/>
    <w:rsid w:val="4DC14FBC"/>
    <w:rsid w:val="4E3CE05A"/>
    <w:rsid w:val="501D4D9B"/>
    <w:rsid w:val="50272C6F"/>
    <w:rsid w:val="507E8419"/>
    <w:rsid w:val="50D4FCE3"/>
    <w:rsid w:val="50DF1BDF"/>
    <w:rsid w:val="50DF1BDF"/>
    <w:rsid w:val="5363EF74"/>
    <w:rsid w:val="5363EF74"/>
    <w:rsid w:val="53F29FC1"/>
    <w:rsid w:val="5423FD60"/>
    <w:rsid w:val="57CFA095"/>
    <w:rsid w:val="57CFA095"/>
    <w:rsid w:val="587DA480"/>
    <w:rsid w:val="5A7B5230"/>
    <w:rsid w:val="5C4F3FDF"/>
    <w:rsid w:val="5C4F3FDF"/>
    <w:rsid w:val="5ECEF077"/>
    <w:rsid w:val="625E6941"/>
    <w:rsid w:val="628FB6B3"/>
    <w:rsid w:val="63039D4A"/>
    <w:rsid w:val="63039D4A"/>
    <w:rsid w:val="644CFDB1"/>
    <w:rsid w:val="65CCDC88"/>
    <w:rsid w:val="66195FAE"/>
    <w:rsid w:val="66983FCF"/>
    <w:rsid w:val="67D6A2DC"/>
    <w:rsid w:val="67D6A2DC"/>
    <w:rsid w:val="6B90CCB7"/>
    <w:rsid w:val="6B90CCB7"/>
    <w:rsid w:val="6BE5492C"/>
    <w:rsid w:val="6CE1E168"/>
    <w:rsid w:val="6E96A86A"/>
    <w:rsid w:val="6E96A86A"/>
    <w:rsid w:val="6FF3EADB"/>
    <w:rsid w:val="7004C209"/>
    <w:rsid w:val="7036A941"/>
    <w:rsid w:val="703FCAA5"/>
    <w:rsid w:val="705D15EF"/>
    <w:rsid w:val="70B0B136"/>
    <w:rsid w:val="71B0FAEB"/>
    <w:rsid w:val="7460B2B0"/>
    <w:rsid w:val="74B8FB35"/>
    <w:rsid w:val="74DBAC9E"/>
    <w:rsid w:val="76766080"/>
    <w:rsid w:val="76884F6F"/>
    <w:rsid w:val="76C2058D"/>
    <w:rsid w:val="7720D748"/>
    <w:rsid w:val="7720D748"/>
    <w:rsid w:val="77C5DF77"/>
    <w:rsid w:val="77C5DF77"/>
    <w:rsid w:val="7B44F841"/>
    <w:rsid w:val="7DFE339D"/>
    <w:rsid w:val="7F27DE55"/>
    <w:rsid w:val="7F27DE55"/>
    <w:rsid w:val="7F9AC4F4"/>
  </w:rsids>
  <w14:docId w14:val="03F707D0"/>
  <w15:docId w15:val="{E881472E-5B61-4F3E-AF25-5B95315BE9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Calibri"/>
        <w:color w:val="00000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Relationship Type="http://schemas.openxmlformats.org/officeDocument/2006/relationships/hyperlink" Target="https://www.credential.net/53880b6a-d86d-4904-9b4f-ecbcc61ac4fa?username=elangov382076" TargetMode="External" Id="Rf2a9820263f84915" /><Relationship Type="http://schemas.openxmlformats.org/officeDocument/2006/relationships/hyperlink" Target="https://www.credential.net/2b9c54d7-1d2d-4222-9b6f-d6602d388c94?username=elangov382076" TargetMode="External" Id="R303104603f4e43d7" /><Relationship Type="http://schemas.openxmlformats.org/officeDocument/2006/relationships/hyperlink" Target="https://www.credential.net/20dd0781-6142-4ac4-a20d-311bf2016c6b?username=elangov382076" TargetMode="External" Id="Rc05dca9b98364d41" /><Relationship Type="http://schemas.openxmlformats.org/officeDocument/2006/relationships/hyperlink" Target="https://www.credential.net/93847a19-ca2e-489b-952a-d24c65ae0faa?username=elangov382076" TargetMode="External" Id="Rac72a6786bae4e49" /><Relationship Type="http://schemas.openxmlformats.org/officeDocument/2006/relationships/hyperlink" Target="https://www.credential.net/09ad86f7-c7a7-4f0b-b398-16a109b155b5?username=elangov382076" TargetMode="External" Id="R3309e33be80e4f18" /><Relationship Type="http://schemas.openxmlformats.org/officeDocument/2006/relationships/hyperlink" Target="https://www.credential.net/f981bbfc-cc7e-4f44-8651-71f3f5a87ba7?username=elangov382076" TargetMode="External" Id="R390af4078a7348d4" /><Relationship Type="http://schemas.openxmlformats.org/officeDocument/2006/relationships/hyperlink" Target="https://www.credential.net/c95202ee-3c01-4315-bb8c-9f3a1f8a69ee?username=elangov382076" TargetMode="External" Id="R2e65c32f2c5e401d" /><Relationship Type="http://schemas.openxmlformats.org/officeDocument/2006/relationships/hyperlink" Target="https://www.credential.net/3f12b366-76a1-49d8-9f33-c678d2888b3d?username=elangov382076" TargetMode="External" Id="Rac51776de26f495b" /><Relationship Type="http://schemas.microsoft.com/office/2020/10/relationships/intelligence" Target="/word/intelligence2.xml" Id="R7dd10cf234f64282" /><Relationship Type="http://schemas.openxmlformats.org/officeDocument/2006/relationships/hyperlink" Target="https://www.linkedin.com/in/elango9602/" TargetMode="External" Id="Rcfd96346553f4f1c" /><Relationship Type="http://schemas.openxmlformats.org/officeDocument/2006/relationships/hyperlink" Target="https://github.com/Elango090602/" TargetMode="External" Id="R0ce27f3a707941db" /><Relationship Type="http://schemas.openxmlformats.org/officeDocument/2006/relationships/hyperlink" Target="https://elangoportfolio.vercel.app/" TargetMode="External" Id="R0d7b9b0c561e4ebe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Elango V</lastModifiedBy>
  <revision>3</revision>
  <dcterms:created xsi:type="dcterms:W3CDTF">2026-04-16T10:50:41.7370000Z</dcterms:created>
  <dcterms:modified xsi:type="dcterms:W3CDTF">2026-07-13T07:37:39.7758927Z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